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ECB2" w14:textId="77777777" w:rsidR="00FB153C" w:rsidRPr="00FB153C" w:rsidRDefault="00FB153C" w:rsidP="00FB153C">
      <w:pPr>
        <w:jc w:val="center"/>
        <w:rPr>
          <w:b/>
          <w:szCs w:val="28"/>
        </w:rPr>
      </w:pPr>
    </w:p>
    <w:p w14:paraId="7E224E48" w14:textId="77777777" w:rsidR="00FB153C" w:rsidRPr="00FB153C" w:rsidRDefault="00FB153C" w:rsidP="00FB153C">
      <w:pPr>
        <w:jc w:val="center"/>
        <w:rPr>
          <w:b/>
          <w:sz w:val="32"/>
          <w:szCs w:val="28"/>
        </w:rPr>
      </w:pPr>
      <w:r w:rsidRPr="00FB153C">
        <w:rPr>
          <w:b/>
          <w:sz w:val="32"/>
          <w:szCs w:val="28"/>
        </w:rPr>
        <w:t>Bob Blancato</w:t>
      </w:r>
    </w:p>
    <w:p w14:paraId="0522242F" w14:textId="77777777" w:rsidR="00FB153C" w:rsidRDefault="00FB153C" w:rsidP="00FB153C">
      <w:pPr>
        <w:jc w:val="center"/>
        <w:rPr>
          <w:sz w:val="28"/>
          <w:szCs w:val="28"/>
        </w:rPr>
      </w:pPr>
      <w:r w:rsidRPr="003B3A5E">
        <w:rPr>
          <w:noProof/>
          <w:sz w:val="28"/>
          <w:szCs w:val="28"/>
        </w:rPr>
        <w:drawing>
          <wp:inline distT="0" distB="0" distL="0" distR="0" wp14:anchorId="19B48B86" wp14:editId="69BF13D6">
            <wp:extent cx="1066307" cy="1598213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 head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07" cy="15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D4A7" w14:textId="77777777" w:rsidR="00091D0E" w:rsidRDefault="00091D0E" w:rsidP="00FB153C">
      <w:pPr>
        <w:rPr>
          <w:sz w:val="24"/>
          <w:szCs w:val="28"/>
        </w:rPr>
      </w:pPr>
    </w:p>
    <w:p w14:paraId="6B720FAC" w14:textId="1DFCCDAC" w:rsidR="00AF62AC" w:rsidRDefault="00FB153C" w:rsidP="00FB153C">
      <w:pPr>
        <w:rPr>
          <w:sz w:val="24"/>
          <w:szCs w:val="28"/>
        </w:rPr>
      </w:pPr>
      <w:r w:rsidRPr="00FB153C">
        <w:rPr>
          <w:sz w:val="24"/>
          <w:szCs w:val="28"/>
        </w:rPr>
        <w:t>Bob Blancato is</w:t>
      </w:r>
      <w:r>
        <w:rPr>
          <w:sz w:val="24"/>
          <w:szCs w:val="28"/>
        </w:rPr>
        <w:t xml:space="preserve"> the</w:t>
      </w:r>
      <w:r w:rsidRPr="00FB153C">
        <w:rPr>
          <w:sz w:val="24"/>
          <w:szCs w:val="28"/>
        </w:rPr>
        <w:t xml:space="preserve"> President of Matz</w:t>
      </w:r>
      <w:r>
        <w:rPr>
          <w:sz w:val="24"/>
          <w:szCs w:val="28"/>
        </w:rPr>
        <w:t>,</w:t>
      </w:r>
      <w:r w:rsidRPr="00FB153C">
        <w:rPr>
          <w:sz w:val="24"/>
          <w:szCs w:val="28"/>
        </w:rPr>
        <w:t xml:space="preserve"> Blancato and Associates</w:t>
      </w:r>
      <w:r w:rsidR="0006480E">
        <w:rPr>
          <w:sz w:val="24"/>
          <w:szCs w:val="28"/>
        </w:rPr>
        <w:t>. In that capacity</w:t>
      </w:r>
      <w:r w:rsidR="00793CDF">
        <w:rPr>
          <w:sz w:val="24"/>
          <w:szCs w:val="28"/>
        </w:rPr>
        <w:t>,</w:t>
      </w:r>
      <w:r w:rsidR="0006480E">
        <w:rPr>
          <w:sz w:val="24"/>
          <w:szCs w:val="28"/>
        </w:rPr>
        <w:t xml:space="preserve"> he also serves as</w:t>
      </w:r>
      <w:r w:rsidRPr="00FB153C">
        <w:rPr>
          <w:sz w:val="24"/>
          <w:szCs w:val="28"/>
        </w:rPr>
        <w:t xml:space="preserve"> the National Coordinator of the bipartisan</w:t>
      </w:r>
      <w:r>
        <w:rPr>
          <w:sz w:val="24"/>
          <w:szCs w:val="28"/>
        </w:rPr>
        <w:t xml:space="preserve"> 3000-</w:t>
      </w:r>
      <w:r w:rsidRPr="00FB153C">
        <w:rPr>
          <w:sz w:val="24"/>
          <w:szCs w:val="28"/>
        </w:rPr>
        <w:t>member Elder Justice Coalition</w:t>
      </w:r>
      <w:r w:rsidR="00950B49">
        <w:rPr>
          <w:sz w:val="24"/>
          <w:szCs w:val="28"/>
        </w:rPr>
        <w:t>,</w:t>
      </w:r>
      <w:r w:rsidRPr="00FB153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the </w:t>
      </w:r>
      <w:r w:rsidRPr="00FB153C">
        <w:rPr>
          <w:sz w:val="24"/>
          <w:szCs w:val="28"/>
        </w:rPr>
        <w:t>Executive Director of the National Association of Nutrition and Aging Services Programs</w:t>
      </w:r>
      <w:r w:rsidR="0006480E">
        <w:rPr>
          <w:sz w:val="24"/>
          <w:szCs w:val="28"/>
        </w:rPr>
        <w:t xml:space="preserve"> and National Coordinator of the Defeat Malnutrition</w:t>
      </w:r>
      <w:r w:rsidR="00793CDF">
        <w:rPr>
          <w:sz w:val="24"/>
          <w:szCs w:val="28"/>
        </w:rPr>
        <w:t xml:space="preserve"> Today c</w:t>
      </w:r>
      <w:r w:rsidR="0006480E">
        <w:rPr>
          <w:sz w:val="24"/>
          <w:szCs w:val="28"/>
        </w:rPr>
        <w:t xml:space="preserve">oalition.  </w:t>
      </w:r>
    </w:p>
    <w:p w14:paraId="066AF5F6" w14:textId="123956E8" w:rsidR="00C55B2E" w:rsidRDefault="00C55B2E" w:rsidP="00FB153C">
      <w:pPr>
        <w:rPr>
          <w:sz w:val="24"/>
          <w:szCs w:val="28"/>
        </w:rPr>
      </w:pPr>
      <w:r>
        <w:rPr>
          <w:sz w:val="24"/>
          <w:szCs w:val="28"/>
        </w:rPr>
        <w:t>Bob has long been recognized as a national advocate with policy expertise on behalf of older adults. In 2019</w:t>
      </w:r>
      <w:r w:rsidR="001B23A1">
        <w:rPr>
          <w:sz w:val="24"/>
          <w:szCs w:val="28"/>
        </w:rPr>
        <w:t>,</w:t>
      </w:r>
      <w:r>
        <w:rPr>
          <w:sz w:val="24"/>
          <w:szCs w:val="28"/>
        </w:rPr>
        <w:t xml:space="preserve"> he was invited by both the Senate Finance Committee and House Ways and Means Committee to testify on a range of issues.</w:t>
      </w:r>
    </w:p>
    <w:p w14:paraId="07A31EA3" w14:textId="22A73613" w:rsidR="00C55B2E" w:rsidRDefault="00C55B2E" w:rsidP="00FB153C">
      <w:pPr>
        <w:rPr>
          <w:sz w:val="24"/>
          <w:szCs w:val="28"/>
        </w:rPr>
      </w:pPr>
      <w:r>
        <w:rPr>
          <w:sz w:val="24"/>
          <w:szCs w:val="28"/>
        </w:rPr>
        <w:t>Bob’s prior work history include</w:t>
      </w:r>
      <w:r w:rsidR="00CC0374">
        <w:rPr>
          <w:sz w:val="24"/>
          <w:szCs w:val="28"/>
        </w:rPr>
        <w:t>s</w:t>
      </w:r>
      <w:r>
        <w:rPr>
          <w:sz w:val="24"/>
          <w:szCs w:val="28"/>
        </w:rPr>
        <w:t xml:space="preserve"> 17 years as a staffer in Congress and an appointment by President Clinton </w:t>
      </w:r>
      <w:r w:rsidR="001B23A1">
        <w:rPr>
          <w:sz w:val="24"/>
          <w:szCs w:val="28"/>
        </w:rPr>
        <w:t>to be the</w:t>
      </w:r>
      <w:r>
        <w:rPr>
          <w:sz w:val="24"/>
          <w:szCs w:val="28"/>
        </w:rPr>
        <w:t xml:space="preserve"> Executive Director of the 1995 White House Conference on Aging, one of four he has participated in.  He is a member of the Senior Executive Service</w:t>
      </w:r>
      <w:r w:rsidR="001B23A1">
        <w:rPr>
          <w:sz w:val="24"/>
          <w:szCs w:val="28"/>
        </w:rPr>
        <w:t>.</w:t>
      </w:r>
    </w:p>
    <w:p w14:paraId="5966CA9F" w14:textId="63D36CE3" w:rsidR="00D869B4" w:rsidRDefault="00D869B4" w:rsidP="00D869B4">
      <w:pPr>
        <w:rPr>
          <w:sz w:val="24"/>
          <w:szCs w:val="28"/>
        </w:rPr>
      </w:pPr>
      <w:r w:rsidRPr="00793CDF">
        <w:rPr>
          <w:sz w:val="24"/>
          <w:szCs w:val="28"/>
        </w:rPr>
        <w:t>As a volunteer, he</w:t>
      </w:r>
      <w:r w:rsidR="00C55B2E">
        <w:rPr>
          <w:sz w:val="24"/>
          <w:szCs w:val="28"/>
        </w:rPr>
        <w:t xml:space="preserve"> currently</w:t>
      </w:r>
      <w:r w:rsidRPr="00793CDF">
        <w:rPr>
          <w:sz w:val="24"/>
          <w:szCs w:val="28"/>
        </w:rPr>
        <w:t xml:space="preserve"> serves on the National Board of AARP</w:t>
      </w:r>
      <w:r w:rsidR="00C55B2E">
        <w:rPr>
          <w:sz w:val="24"/>
          <w:szCs w:val="28"/>
        </w:rPr>
        <w:t xml:space="preserve"> and the National Hispanic Council on Aging. </w:t>
      </w:r>
      <w:r w:rsidRPr="00793CDF">
        <w:rPr>
          <w:sz w:val="24"/>
          <w:szCs w:val="28"/>
        </w:rPr>
        <w:t xml:space="preserve">He </w:t>
      </w:r>
      <w:r>
        <w:rPr>
          <w:sz w:val="24"/>
          <w:szCs w:val="28"/>
        </w:rPr>
        <w:t xml:space="preserve">is the Immediate Past Chair </w:t>
      </w:r>
      <w:r w:rsidRPr="00793CDF">
        <w:rPr>
          <w:sz w:val="24"/>
          <w:szCs w:val="28"/>
        </w:rPr>
        <w:t>of the American Society on Aging</w:t>
      </w:r>
      <w:r>
        <w:rPr>
          <w:sz w:val="24"/>
          <w:szCs w:val="28"/>
        </w:rPr>
        <w:t xml:space="preserve">. </w:t>
      </w:r>
      <w:r w:rsidR="00C55B2E">
        <w:rPr>
          <w:sz w:val="24"/>
          <w:szCs w:val="28"/>
        </w:rPr>
        <w:t>In 2019,</w:t>
      </w:r>
      <w:r>
        <w:rPr>
          <w:sz w:val="24"/>
          <w:szCs w:val="28"/>
        </w:rPr>
        <w:t xml:space="preserve"> Bob began a four-year term on the National Advisory Committee on Rural Health and Human Services, appointed by HHS Secretary Azar.</w:t>
      </w:r>
    </w:p>
    <w:p w14:paraId="57781C0A" w14:textId="57E95299" w:rsidR="00D869B4" w:rsidRDefault="00D869B4" w:rsidP="00D869B4">
      <w:pPr>
        <w:rPr>
          <w:sz w:val="24"/>
          <w:szCs w:val="28"/>
        </w:rPr>
      </w:pPr>
      <w:r>
        <w:rPr>
          <w:sz w:val="24"/>
          <w:szCs w:val="28"/>
        </w:rPr>
        <w:t>Bob</w:t>
      </w:r>
      <w:r w:rsidRPr="00793CDF">
        <w:rPr>
          <w:sz w:val="24"/>
          <w:szCs w:val="28"/>
        </w:rPr>
        <w:t xml:space="preserve"> holds a BA from Georgetown University and an MPA from American University. Bob has won numerous awards for </w:t>
      </w:r>
      <w:r w:rsidR="00C55B2E" w:rsidRPr="00793CDF">
        <w:rPr>
          <w:sz w:val="24"/>
          <w:szCs w:val="28"/>
        </w:rPr>
        <w:t xml:space="preserve">advocacy, </w:t>
      </w:r>
      <w:r w:rsidR="001B23A1">
        <w:rPr>
          <w:sz w:val="24"/>
          <w:szCs w:val="28"/>
        </w:rPr>
        <w:t>most recently</w:t>
      </w:r>
      <w:r w:rsidR="00C55B2E">
        <w:rPr>
          <w:sz w:val="24"/>
          <w:szCs w:val="28"/>
        </w:rPr>
        <w:t xml:space="preserve"> the </w:t>
      </w:r>
      <w:r w:rsidR="001A3786">
        <w:rPr>
          <w:sz w:val="24"/>
          <w:szCs w:val="28"/>
        </w:rPr>
        <w:t>American Society for Aging’s ASA Hall of Fame Award in March 2020</w:t>
      </w:r>
      <w:bookmarkStart w:id="0" w:name="_GoBack"/>
      <w:bookmarkEnd w:id="0"/>
      <w:r w:rsidRPr="00793CDF">
        <w:rPr>
          <w:sz w:val="24"/>
          <w:szCs w:val="28"/>
        </w:rPr>
        <w:t xml:space="preserve">. </w:t>
      </w:r>
    </w:p>
    <w:p w14:paraId="7856498B" w14:textId="77777777" w:rsidR="00B23FCD" w:rsidRPr="00B23FCD" w:rsidRDefault="00B23FCD" w:rsidP="00B23FCD">
      <w:pPr>
        <w:rPr>
          <w:sz w:val="24"/>
          <w:szCs w:val="28"/>
        </w:rPr>
      </w:pPr>
    </w:p>
    <w:p w14:paraId="6AF32955" w14:textId="21505BB9" w:rsidR="00FB153C" w:rsidRPr="00B23FCD" w:rsidRDefault="00B23FCD" w:rsidP="00B23FCD">
      <w:pPr>
        <w:tabs>
          <w:tab w:val="left" w:pos="315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sectPr w:rsidR="00FB153C" w:rsidRPr="00B23FCD" w:rsidSect="00161C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C133" w14:textId="77777777" w:rsidR="00D55822" w:rsidRDefault="00D55822" w:rsidP="00175645">
      <w:pPr>
        <w:spacing w:after="0" w:line="240" w:lineRule="auto"/>
      </w:pPr>
      <w:r>
        <w:separator/>
      </w:r>
    </w:p>
  </w:endnote>
  <w:endnote w:type="continuationSeparator" w:id="0">
    <w:p w14:paraId="0C4731A7" w14:textId="77777777" w:rsidR="00D55822" w:rsidRDefault="00D55822" w:rsidP="001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0395" w14:textId="59EAF2B5" w:rsidR="00175645" w:rsidRPr="002C137B" w:rsidRDefault="00175645" w:rsidP="00175645">
    <w:pPr>
      <w:spacing w:after="0"/>
      <w:jc w:val="center"/>
      <w:rPr>
        <w:sz w:val="20"/>
        <w:szCs w:val="18"/>
      </w:rPr>
    </w:pPr>
    <w:r w:rsidRPr="002C137B">
      <w:rPr>
        <w:sz w:val="20"/>
        <w:szCs w:val="18"/>
      </w:rPr>
      <w:t xml:space="preserve">1612 K Street NW, Suite </w:t>
    </w:r>
    <w:r w:rsidR="00B23FCD">
      <w:rPr>
        <w:sz w:val="20"/>
        <w:szCs w:val="18"/>
      </w:rPr>
      <w:t>2</w:t>
    </w:r>
    <w:r w:rsidRPr="002C137B">
      <w:rPr>
        <w:sz w:val="20"/>
        <w:szCs w:val="18"/>
      </w:rPr>
      <w:t xml:space="preserve">00, Washington, DC 20006 • Ph 202.789.0470 </w:t>
    </w:r>
  </w:p>
  <w:p w14:paraId="3E672FEA" w14:textId="77777777" w:rsidR="00175645" w:rsidRPr="002C137B" w:rsidRDefault="00D55822" w:rsidP="00175645">
    <w:pPr>
      <w:pStyle w:val="Footer"/>
      <w:jc w:val="center"/>
      <w:rPr>
        <w:sz w:val="24"/>
      </w:rPr>
    </w:pPr>
    <w:hyperlink r:id="rId1" w:history="1">
      <w:r w:rsidR="00175645" w:rsidRPr="004E7522">
        <w:rPr>
          <w:rStyle w:val="Hyperlink"/>
          <w:color w:val="4F6228" w:themeColor="accent3" w:themeShade="80"/>
          <w:sz w:val="20"/>
          <w:szCs w:val="18"/>
        </w:rPr>
        <w:t>www.matzblancato.com</w:t>
      </w:r>
    </w:hyperlink>
    <w:r w:rsidR="00175645" w:rsidRPr="002C137B">
      <w:rPr>
        <w:color w:val="003300"/>
        <w:sz w:val="20"/>
        <w:szCs w:val="18"/>
      </w:rPr>
      <w:t xml:space="preserve"> • </w:t>
    </w:r>
    <w:hyperlink r:id="rId2" w:history="1">
      <w:r w:rsidR="00175645" w:rsidRPr="004E7522">
        <w:rPr>
          <w:rStyle w:val="Hyperlink"/>
          <w:color w:val="4F6228" w:themeColor="accent3" w:themeShade="80"/>
          <w:sz w:val="20"/>
          <w:szCs w:val="18"/>
        </w:rPr>
        <w:t>rblancato@matzblancato.com</w:t>
      </w:r>
    </w:hyperlink>
  </w:p>
  <w:p w14:paraId="17A5F41C" w14:textId="77777777" w:rsidR="00175645" w:rsidRDefault="0017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5FAE" w14:textId="77777777" w:rsidR="00D55822" w:rsidRDefault="00D55822" w:rsidP="00175645">
      <w:pPr>
        <w:spacing w:after="0" w:line="240" w:lineRule="auto"/>
      </w:pPr>
      <w:r>
        <w:separator/>
      </w:r>
    </w:p>
  </w:footnote>
  <w:footnote w:type="continuationSeparator" w:id="0">
    <w:p w14:paraId="10B3004C" w14:textId="77777777" w:rsidR="00D55822" w:rsidRDefault="00D55822" w:rsidP="0017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C83C" w14:textId="77777777" w:rsidR="00175645" w:rsidRPr="008C1604" w:rsidRDefault="00175645" w:rsidP="00175645">
    <w:pPr>
      <w:spacing w:after="0"/>
      <w:jc w:val="center"/>
      <w:rPr>
        <w:rFonts w:ascii="Times New Roman" w:hAnsi="Times New Roman"/>
        <w:b/>
        <w:color w:val="003300"/>
        <w:sz w:val="40"/>
        <w:szCs w:val="40"/>
      </w:rPr>
    </w:pPr>
    <w:r w:rsidRPr="008C1604">
      <w:rPr>
        <w:rFonts w:ascii="Times New Roman" w:hAnsi="Times New Roman"/>
        <w:b/>
        <w:color w:val="003300"/>
        <w:sz w:val="52"/>
        <w:szCs w:val="52"/>
      </w:rPr>
      <w:t>M</w:t>
    </w:r>
    <w:r w:rsidRPr="008C1604">
      <w:rPr>
        <w:rFonts w:ascii="Times New Roman" w:hAnsi="Times New Roman"/>
        <w:b/>
        <w:color w:val="003300"/>
        <w:sz w:val="40"/>
        <w:szCs w:val="40"/>
      </w:rPr>
      <w:t xml:space="preserve">ATZ • </w:t>
    </w:r>
    <w:r w:rsidRPr="008C1604">
      <w:rPr>
        <w:rFonts w:ascii="Times New Roman" w:hAnsi="Times New Roman"/>
        <w:b/>
        <w:color w:val="003300"/>
        <w:sz w:val="52"/>
        <w:szCs w:val="52"/>
      </w:rPr>
      <w:t>B</w:t>
    </w:r>
    <w:r w:rsidRPr="008C1604">
      <w:rPr>
        <w:rFonts w:ascii="Times New Roman" w:hAnsi="Times New Roman"/>
        <w:b/>
        <w:color w:val="003300"/>
        <w:sz w:val="40"/>
        <w:szCs w:val="40"/>
      </w:rPr>
      <w:t xml:space="preserve">LANCATO &amp; </w:t>
    </w:r>
    <w:r w:rsidRPr="008C1604">
      <w:rPr>
        <w:rFonts w:ascii="Times New Roman" w:hAnsi="Times New Roman"/>
        <w:b/>
        <w:color w:val="003300"/>
        <w:sz w:val="52"/>
        <w:szCs w:val="52"/>
      </w:rPr>
      <w:t>A</w:t>
    </w:r>
    <w:r w:rsidRPr="008C1604">
      <w:rPr>
        <w:rFonts w:ascii="Times New Roman" w:hAnsi="Times New Roman"/>
        <w:b/>
        <w:color w:val="003300"/>
        <w:sz w:val="40"/>
        <w:szCs w:val="40"/>
      </w:rPr>
      <w:t>SSOCIATES</w:t>
    </w:r>
  </w:p>
  <w:p w14:paraId="19838209" w14:textId="77777777" w:rsidR="00175645" w:rsidRPr="00CA1E43" w:rsidRDefault="00175645" w:rsidP="00175645">
    <w:pPr>
      <w:spacing w:after="0"/>
      <w:jc w:val="center"/>
      <w:rPr>
        <w:b/>
        <w:sz w:val="20"/>
        <w:szCs w:val="20"/>
      </w:rPr>
    </w:pPr>
    <w:r w:rsidRPr="00CA1E43">
      <w:rPr>
        <w:b/>
        <w:sz w:val="20"/>
        <w:szCs w:val="20"/>
      </w:rPr>
      <w:t>GOVERNMENT AFFAIRS, ASSOCIATION MANAGEMENT AND ADVOCACY SERVICES</w:t>
    </w:r>
  </w:p>
  <w:p w14:paraId="65205DBF" w14:textId="77777777" w:rsidR="00175645" w:rsidRPr="00BB6735" w:rsidRDefault="00175645" w:rsidP="00175645">
    <w:pPr>
      <w:spacing w:after="0"/>
      <w:jc w:val="center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D79CA">
          <w:rPr>
            <w:b/>
            <w:sz w:val="20"/>
            <w:szCs w:val="20"/>
          </w:rPr>
          <w:t>WASHINGTON</w:t>
        </w:r>
      </w:smartTag>
      <w:r w:rsidRPr="008D79CA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8D79CA">
          <w:rPr>
            <w:b/>
            <w:sz w:val="20"/>
            <w:szCs w:val="20"/>
          </w:rPr>
          <w:t>DC</w:t>
        </w:r>
      </w:smartTag>
    </w:smartTag>
  </w:p>
  <w:p w14:paraId="25B9575C" w14:textId="77777777" w:rsidR="00175645" w:rsidRDefault="00175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2"/>
    <w:rsid w:val="0006480E"/>
    <w:rsid w:val="00091D0E"/>
    <w:rsid w:val="00154B8E"/>
    <w:rsid w:val="00161C59"/>
    <w:rsid w:val="00175645"/>
    <w:rsid w:val="001A3786"/>
    <w:rsid w:val="001B23A1"/>
    <w:rsid w:val="0027777A"/>
    <w:rsid w:val="002B46A9"/>
    <w:rsid w:val="00310B64"/>
    <w:rsid w:val="003B3A5E"/>
    <w:rsid w:val="003B64F7"/>
    <w:rsid w:val="00457C63"/>
    <w:rsid w:val="00467D10"/>
    <w:rsid w:val="004D5ADA"/>
    <w:rsid w:val="004E7522"/>
    <w:rsid w:val="0053621D"/>
    <w:rsid w:val="00565CAD"/>
    <w:rsid w:val="00570EB7"/>
    <w:rsid w:val="00590742"/>
    <w:rsid w:val="005C6E82"/>
    <w:rsid w:val="006077CD"/>
    <w:rsid w:val="00616AB3"/>
    <w:rsid w:val="0069113C"/>
    <w:rsid w:val="006E09D2"/>
    <w:rsid w:val="00745ABA"/>
    <w:rsid w:val="00793CDF"/>
    <w:rsid w:val="007A5DF3"/>
    <w:rsid w:val="00892F32"/>
    <w:rsid w:val="008A4004"/>
    <w:rsid w:val="009500CC"/>
    <w:rsid w:val="00950B49"/>
    <w:rsid w:val="00963506"/>
    <w:rsid w:val="009903EA"/>
    <w:rsid w:val="00AF62AC"/>
    <w:rsid w:val="00B23FCD"/>
    <w:rsid w:val="00B33F95"/>
    <w:rsid w:val="00B72C4A"/>
    <w:rsid w:val="00BB1649"/>
    <w:rsid w:val="00C159C7"/>
    <w:rsid w:val="00C171B6"/>
    <w:rsid w:val="00C31C7D"/>
    <w:rsid w:val="00C33976"/>
    <w:rsid w:val="00C4365B"/>
    <w:rsid w:val="00C52280"/>
    <w:rsid w:val="00C55B2E"/>
    <w:rsid w:val="00CC0374"/>
    <w:rsid w:val="00D55822"/>
    <w:rsid w:val="00D869B4"/>
    <w:rsid w:val="00D91FA0"/>
    <w:rsid w:val="00E132E6"/>
    <w:rsid w:val="00E855CB"/>
    <w:rsid w:val="00EB440D"/>
    <w:rsid w:val="00F21FA8"/>
    <w:rsid w:val="00F6619F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ED7DE3"/>
  <w15:docId w15:val="{FD8F8D25-6101-4C07-BC2C-905C754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45"/>
  </w:style>
  <w:style w:type="paragraph" w:styleId="Footer">
    <w:name w:val="footer"/>
    <w:basedOn w:val="Normal"/>
    <w:link w:val="FooterChar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5645"/>
  </w:style>
  <w:style w:type="character" w:styleId="Hyperlink">
    <w:name w:val="Hyperlink"/>
    <w:basedOn w:val="DefaultParagraphFont"/>
    <w:uiPriority w:val="99"/>
    <w:unhideWhenUsed/>
    <w:rsid w:val="00175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blancato@matzblancato.com" TargetMode="External"/><Relationship Id="rId1" Type="http://schemas.openxmlformats.org/officeDocument/2006/relationships/hyperlink" Target="http://www.matzblanca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Blancato</dc:creator>
  <cp:lastModifiedBy>Meredith Ponder Whitmire</cp:lastModifiedBy>
  <cp:revision>4</cp:revision>
  <cp:lastPrinted>2013-04-23T16:25:00Z</cp:lastPrinted>
  <dcterms:created xsi:type="dcterms:W3CDTF">2020-01-13T21:11:00Z</dcterms:created>
  <dcterms:modified xsi:type="dcterms:W3CDTF">2020-01-15T15:03:00Z</dcterms:modified>
</cp:coreProperties>
</file>